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444F4" w14:textId="72CA80CE" w:rsidR="001141D3" w:rsidRPr="003B4A42" w:rsidRDefault="001141D3" w:rsidP="001141D3">
      <w:pPr>
        <w:widowControl w:val="0"/>
        <w:tabs>
          <w:tab w:val="center" w:pos="2268"/>
        </w:tabs>
        <w:ind w:right="5625"/>
        <w:jc w:val="center"/>
        <w:rPr>
          <w:sz w:val="22"/>
          <w:szCs w:val="22"/>
          <w:lang w:val="sr-Cyrl-CS"/>
        </w:rPr>
      </w:pPr>
      <w:r w:rsidRPr="003B4A42">
        <w:rPr>
          <w:noProof/>
          <w:sz w:val="22"/>
          <w:szCs w:val="22"/>
        </w:rPr>
        <w:drawing>
          <wp:inline distT="0" distB="0" distL="0" distR="0" wp14:anchorId="4422599A" wp14:editId="18B4FFEA">
            <wp:extent cx="581025" cy="914400"/>
            <wp:effectExtent l="0" t="0" r="9525" b="0"/>
            <wp:docPr id="1" name="Picture 1" descr="Description: GRB mali - kolorn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RB mali - kolorni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0" r="5899" b="-1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646F2" w14:textId="77777777" w:rsidR="001141D3" w:rsidRPr="003B4A42" w:rsidRDefault="001141D3" w:rsidP="001141D3">
      <w:pPr>
        <w:widowControl w:val="0"/>
        <w:tabs>
          <w:tab w:val="center" w:pos="2268"/>
        </w:tabs>
        <w:ind w:right="5625"/>
        <w:jc w:val="center"/>
        <w:rPr>
          <w:b/>
          <w:sz w:val="22"/>
          <w:szCs w:val="22"/>
          <w:lang w:val="ru-RU"/>
        </w:rPr>
      </w:pPr>
      <w:r w:rsidRPr="003B4A42">
        <w:rPr>
          <w:b/>
          <w:sz w:val="22"/>
          <w:szCs w:val="22"/>
          <w:lang w:val="sr-Cyrl-CS"/>
        </w:rPr>
        <w:t>РЕПУБЛИКА СРБИЈА</w:t>
      </w:r>
    </w:p>
    <w:p w14:paraId="04BC6099" w14:textId="77777777" w:rsidR="001141D3" w:rsidRPr="003B4A42" w:rsidRDefault="001141D3" w:rsidP="001141D3">
      <w:pPr>
        <w:widowControl w:val="0"/>
        <w:tabs>
          <w:tab w:val="center" w:pos="2268"/>
        </w:tabs>
        <w:ind w:right="5625"/>
        <w:jc w:val="center"/>
        <w:rPr>
          <w:b/>
          <w:sz w:val="22"/>
          <w:szCs w:val="22"/>
          <w:lang w:val="sr-Latn-RS"/>
        </w:rPr>
      </w:pPr>
      <w:r w:rsidRPr="003B4A42">
        <w:rPr>
          <w:b/>
          <w:sz w:val="22"/>
          <w:szCs w:val="22"/>
          <w:lang w:val="sr-Cyrl-CS"/>
        </w:rPr>
        <w:t>КОМИСИЈА  ЗА ХАРТИЈЕ ОД ВРЕДНОСТИ</w:t>
      </w:r>
    </w:p>
    <w:p w14:paraId="49D28747" w14:textId="77777777" w:rsidR="001141D3" w:rsidRPr="003B4A42" w:rsidRDefault="001141D3" w:rsidP="001141D3">
      <w:pPr>
        <w:tabs>
          <w:tab w:val="center" w:pos="1620"/>
        </w:tabs>
        <w:ind w:right="5625"/>
        <w:rPr>
          <w:b/>
          <w:sz w:val="22"/>
          <w:szCs w:val="22"/>
          <w:lang w:val="sr-Cyrl-CS"/>
        </w:rPr>
      </w:pPr>
      <w:r w:rsidRPr="003B4A42">
        <w:rPr>
          <w:b/>
          <w:sz w:val="22"/>
          <w:szCs w:val="22"/>
          <w:lang w:val="sr-Cyrl-CS"/>
        </w:rPr>
        <w:t xml:space="preserve">            Број: </w:t>
      </w:r>
      <w:r w:rsidRPr="003B4A42">
        <w:rPr>
          <w:b/>
          <w:sz w:val="22"/>
          <w:szCs w:val="22"/>
        </w:rPr>
        <w:t>3/4-106-758/</w:t>
      </w:r>
      <w:r w:rsidRPr="003B4A42">
        <w:rPr>
          <w:b/>
          <w:sz w:val="22"/>
          <w:szCs w:val="22"/>
          <w:lang w:val="sr-Cyrl-RS"/>
        </w:rPr>
        <w:t>5</w:t>
      </w:r>
      <w:r w:rsidRPr="003B4A42">
        <w:rPr>
          <w:b/>
          <w:sz w:val="22"/>
          <w:szCs w:val="22"/>
        </w:rPr>
        <w:t>-22</w:t>
      </w:r>
    </w:p>
    <w:p w14:paraId="2C9C8363" w14:textId="77777777" w:rsidR="001141D3" w:rsidRPr="003B4A42" w:rsidRDefault="001141D3" w:rsidP="001141D3">
      <w:pPr>
        <w:tabs>
          <w:tab w:val="center" w:pos="1620"/>
        </w:tabs>
        <w:ind w:right="5625"/>
        <w:jc w:val="center"/>
        <w:rPr>
          <w:b/>
          <w:sz w:val="22"/>
          <w:szCs w:val="22"/>
          <w:lang w:val="ru-RU"/>
        </w:rPr>
      </w:pPr>
      <w:r w:rsidRPr="003B4A42">
        <w:rPr>
          <w:b/>
          <w:sz w:val="22"/>
          <w:szCs w:val="22"/>
          <w:lang w:val="sr-Cyrl-RS"/>
        </w:rPr>
        <w:t>10</w:t>
      </w:r>
      <w:r w:rsidRPr="003B4A42">
        <w:rPr>
          <w:b/>
          <w:sz w:val="22"/>
          <w:szCs w:val="22"/>
          <w:lang w:val="sr-Latn-RS"/>
        </w:rPr>
        <w:t>.</w:t>
      </w:r>
      <w:r w:rsidRPr="003B4A42">
        <w:rPr>
          <w:b/>
          <w:sz w:val="22"/>
          <w:szCs w:val="22"/>
          <w:lang w:val="sr-Cyrl-CS"/>
        </w:rPr>
        <w:t xml:space="preserve"> </w:t>
      </w:r>
      <w:r w:rsidRPr="003B4A42">
        <w:rPr>
          <w:b/>
          <w:sz w:val="22"/>
          <w:szCs w:val="22"/>
          <w:lang w:val="sr-Cyrl-RS"/>
        </w:rPr>
        <w:t>новембар</w:t>
      </w:r>
      <w:r w:rsidRPr="003B4A42">
        <w:rPr>
          <w:b/>
          <w:sz w:val="22"/>
          <w:szCs w:val="22"/>
          <w:lang w:val="sr-Cyrl-CS"/>
        </w:rPr>
        <w:t xml:space="preserve"> </w:t>
      </w:r>
      <w:r w:rsidRPr="003B4A42">
        <w:rPr>
          <w:b/>
          <w:sz w:val="22"/>
          <w:szCs w:val="22"/>
          <w:lang w:val="sr-Latn-RS"/>
        </w:rPr>
        <w:t>20</w:t>
      </w:r>
      <w:r w:rsidRPr="003B4A42">
        <w:rPr>
          <w:b/>
          <w:sz w:val="22"/>
          <w:szCs w:val="22"/>
          <w:lang w:val="sr-Cyrl-RS"/>
        </w:rPr>
        <w:t>22</w:t>
      </w:r>
      <w:r w:rsidRPr="003B4A42">
        <w:rPr>
          <w:b/>
          <w:sz w:val="22"/>
          <w:szCs w:val="22"/>
          <w:lang w:val="sr-Cyrl-CS"/>
        </w:rPr>
        <w:t>. године</w:t>
      </w:r>
    </w:p>
    <w:p w14:paraId="0B694994" w14:textId="77777777" w:rsidR="001141D3" w:rsidRPr="003B4A42" w:rsidRDefault="001141D3" w:rsidP="001141D3">
      <w:pPr>
        <w:tabs>
          <w:tab w:val="center" w:pos="1620"/>
        </w:tabs>
        <w:ind w:right="5625"/>
        <w:jc w:val="center"/>
        <w:rPr>
          <w:b/>
          <w:sz w:val="22"/>
          <w:szCs w:val="22"/>
          <w:lang w:val="sr-Cyrl-CS"/>
        </w:rPr>
      </w:pPr>
      <w:r w:rsidRPr="003B4A42">
        <w:rPr>
          <w:b/>
          <w:sz w:val="22"/>
          <w:szCs w:val="22"/>
          <w:lang w:val="ru-RU"/>
        </w:rPr>
        <w:t>Б е о г р а д</w:t>
      </w:r>
    </w:p>
    <w:p w14:paraId="613879B9" w14:textId="77777777" w:rsidR="001141D3" w:rsidRPr="003B4A42" w:rsidRDefault="001141D3" w:rsidP="001141D3">
      <w:pPr>
        <w:jc w:val="both"/>
        <w:rPr>
          <w:sz w:val="22"/>
          <w:szCs w:val="22"/>
          <w:lang w:val="sr-Cyrl-RS"/>
        </w:rPr>
      </w:pPr>
    </w:p>
    <w:p w14:paraId="4EA28892" w14:textId="77777777" w:rsidR="001141D3" w:rsidRPr="003B4A42" w:rsidRDefault="001141D3" w:rsidP="001141D3">
      <w:pPr>
        <w:ind w:firstLine="720"/>
        <w:jc w:val="both"/>
        <w:rPr>
          <w:sz w:val="22"/>
          <w:szCs w:val="22"/>
        </w:rPr>
      </w:pPr>
      <w:r w:rsidRPr="003B4A42">
        <w:rPr>
          <w:sz w:val="22"/>
          <w:szCs w:val="22"/>
          <w:lang w:val="sr-Cyrl-RS"/>
        </w:rPr>
        <w:t xml:space="preserve">На основу </w:t>
      </w:r>
      <w:r w:rsidRPr="003B4A42">
        <w:rPr>
          <w:sz w:val="22"/>
          <w:szCs w:val="22"/>
          <w:lang w:val="sr-Cyrl-CS"/>
        </w:rPr>
        <w:t xml:space="preserve">члана 68. став 1, </w:t>
      </w:r>
      <w:proofErr w:type="spellStart"/>
      <w:r w:rsidRPr="003B4A42">
        <w:rPr>
          <w:bCs/>
          <w:sz w:val="22"/>
          <w:szCs w:val="22"/>
        </w:rPr>
        <w:t>Закон</w:t>
      </w:r>
      <w:proofErr w:type="spellEnd"/>
      <w:r w:rsidRPr="003B4A42">
        <w:rPr>
          <w:bCs/>
          <w:sz w:val="22"/>
          <w:szCs w:val="22"/>
          <w:lang w:val="sr-Cyrl-CS"/>
        </w:rPr>
        <w:t>а</w:t>
      </w:r>
      <w:r w:rsidRPr="003B4A42">
        <w:rPr>
          <w:bCs/>
          <w:sz w:val="22"/>
          <w:szCs w:val="22"/>
        </w:rPr>
        <w:t xml:space="preserve"> о </w:t>
      </w:r>
      <w:proofErr w:type="spellStart"/>
      <w:r w:rsidRPr="003B4A42">
        <w:rPr>
          <w:bCs/>
          <w:sz w:val="22"/>
          <w:szCs w:val="22"/>
        </w:rPr>
        <w:t>спречавању</w:t>
      </w:r>
      <w:proofErr w:type="spellEnd"/>
      <w:r w:rsidRPr="003B4A42">
        <w:rPr>
          <w:bCs/>
          <w:sz w:val="22"/>
          <w:szCs w:val="22"/>
        </w:rPr>
        <w:t xml:space="preserve"> </w:t>
      </w:r>
      <w:proofErr w:type="spellStart"/>
      <w:r w:rsidRPr="003B4A42">
        <w:rPr>
          <w:bCs/>
          <w:sz w:val="22"/>
          <w:szCs w:val="22"/>
        </w:rPr>
        <w:t>прања</w:t>
      </w:r>
      <w:proofErr w:type="spellEnd"/>
      <w:r w:rsidRPr="003B4A42">
        <w:rPr>
          <w:bCs/>
          <w:sz w:val="22"/>
          <w:szCs w:val="22"/>
        </w:rPr>
        <w:t xml:space="preserve"> </w:t>
      </w:r>
      <w:proofErr w:type="spellStart"/>
      <w:r w:rsidRPr="003B4A42">
        <w:rPr>
          <w:bCs/>
          <w:sz w:val="22"/>
          <w:szCs w:val="22"/>
        </w:rPr>
        <w:t>новца</w:t>
      </w:r>
      <w:proofErr w:type="spellEnd"/>
      <w:r w:rsidRPr="003B4A42">
        <w:rPr>
          <w:bCs/>
          <w:sz w:val="22"/>
          <w:szCs w:val="22"/>
        </w:rPr>
        <w:t xml:space="preserve"> и </w:t>
      </w:r>
      <w:proofErr w:type="spellStart"/>
      <w:r w:rsidRPr="003B4A42">
        <w:rPr>
          <w:bCs/>
          <w:sz w:val="22"/>
          <w:szCs w:val="22"/>
        </w:rPr>
        <w:t>финансирањ</w:t>
      </w:r>
      <w:proofErr w:type="spellEnd"/>
      <w:r w:rsidRPr="003B4A42">
        <w:rPr>
          <w:bCs/>
          <w:sz w:val="22"/>
          <w:szCs w:val="22"/>
          <w:lang w:val="sr-Cyrl-CS"/>
        </w:rPr>
        <w:t>а</w:t>
      </w:r>
      <w:r w:rsidRPr="003B4A42">
        <w:rPr>
          <w:bCs/>
          <w:sz w:val="22"/>
          <w:szCs w:val="22"/>
        </w:rPr>
        <w:t xml:space="preserve"> </w:t>
      </w:r>
      <w:proofErr w:type="spellStart"/>
      <w:r w:rsidRPr="003B4A42">
        <w:rPr>
          <w:bCs/>
          <w:sz w:val="22"/>
          <w:szCs w:val="22"/>
        </w:rPr>
        <w:t>тероризма</w:t>
      </w:r>
      <w:proofErr w:type="spellEnd"/>
      <w:r w:rsidRPr="003B4A42">
        <w:rPr>
          <w:bCs/>
          <w:sz w:val="22"/>
          <w:szCs w:val="22"/>
        </w:rPr>
        <w:t xml:space="preserve"> („</w:t>
      </w:r>
      <w:proofErr w:type="spellStart"/>
      <w:r w:rsidRPr="003B4A42">
        <w:rPr>
          <w:bCs/>
          <w:sz w:val="22"/>
          <w:szCs w:val="22"/>
        </w:rPr>
        <w:t>Службени</w:t>
      </w:r>
      <w:proofErr w:type="spellEnd"/>
      <w:r w:rsidRPr="003B4A42">
        <w:rPr>
          <w:bCs/>
          <w:sz w:val="22"/>
          <w:szCs w:val="22"/>
        </w:rPr>
        <w:t xml:space="preserve"> </w:t>
      </w:r>
      <w:proofErr w:type="spellStart"/>
      <w:r w:rsidRPr="003B4A42">
        <w:rPr>
          <w:bCs/>
          <w:sz w:val="22"/>
          <w:szCs w:val="22"/>
        </w:rPr>
        <w:t>гласник</w:t>
      </w:r>
      <w:proofErr w:type="spellEnd"/>
      <w:r w:rsidRPr="003B4A42">
        <w:rPr>
          <w:bCs/>
          <w:sz w:val="22"/>
          <w:szCs w:val="22"/>
        </w:rPr>
        <w:t xml:space="preserve"> РС“, </w:t>
      </w:r>
      <w:proofErr w:type="spellStart"/>
      <w:r w:rsidRPr="003B4A42">
        <w:rPr>
          <w:bCs/>
          <w:sz w:val="22"/>
          <w:szCs w:val="22"/>
        </w:rPr>
        <w:t>бр</w:t>
      </w:r>
      <w:proofErr w:type="spellEnd"/>
      <w:r w:rsidRPr="003B4A42">
        <w:rPr>
          <w:bCs/>
          <w:sz w:val="22"/>
          <w:szCs w:val="22"/>
        </w:rPr>
        <w:t>. 113/2017)</w:t>
      </w:r>
      <w:r w:rsidRPr="003B4A42">
        <w:rPr>
          <w:bCs/>
          <w:sz w:val="22"/>
          <w:szCs w:val="22"/>
          <w:lang w:val="sr-Cyrl-CS"/>
        </w:rPr>
        <w:t xml:space="preserve">, </w:t>
      </w:r>
      <w:r w:rsidRPr="003B4A42">
        <w:rPr>
          <w:sz w:val="22"/>
          <w:szCs w:val="22"/>
          <w:lang w:val="sr-Cyrl-RS"/>
        </w:rPr>
        <w:t>Комисија за хартије од вредности на</w:t>
      </w:r>
      <w:r w:rsidRPr="003B4A42">
        <w:rPr>
          <w:sz w:val="22"/>
          <w:szCs w:val="22"/>
          <w:lang w:val="sr-Cyrl-CS"/>
        </w:rPr>
        <w:t xml:space="preserve"> 31</w:t>
      </w:r>
      <w:r w:rsidRPr="003B4A42">
        <w:rPr>
          <w:sz w:val="22"/>
          <w:szCs w:val="22"/>
          <w:lang w:val="sr-Cyrl-RS"/>
        </w:rPr>
        <w:t xml:space="preserve">. седници </w:t>
      </w:r>
      <w:r w:rsidRPr="003B4A42">
        <w:rPr>
          <w:sz w:val="22"/>
          <w:szCs w:val="22"/>
          <w:lang w:val="sr-Latn-RS"/>
        </w:rPr>
        <w:t xml:space="preserve">X </w:t>
      </w:r>
      <w:r w:rsidRPr="003B4A42">
        <w:rPr>
          <w:sz w:val="22"/>
          <w:szCs w:val="22"/>
          <w:lang w:val="sr-Cyrl-CS"/>
        </w:rPr>
        <w:t>сазива</w:t>
      </w:r>
      <w:r w:rsidRPr="003B4A42">
        <w:rPr>
          <w:sz w:val="22"/>
          <w:szCs w:val="22"/>
          <w:lang w:val="sr-Cyrl-RS"/>
        </w:rPr>
        <w:t xml:space="preserve"> од 10.11.2022. године, којом је председавао председник Комисије Марко Јанковић, </w:t>
      </w:r>
      <w:proofErr w:type="spellStart"/>
      <w:r w:rsidRPr="003B4A42">
        <w:rPr>
          <w:sz w:val="22"/>
          <w:szCs w:val="22"/>
        </w:rPr>
        <w:t>дон</w:t>
      </w:r>
      <w:proofErr w:type="spellEnd"/>
      <w:r w:rsidRPr="003B4A42">
        <w:rPr>
          <w:sz w:val="22"/>
          <w:szCs w:val="22"/>
          <w:lang w:val="sr-Cyrl-CS"/>
        </w:rPr>
        <w:t>оси</w:t>
      </w:r>
    </w:p>
    <w:p w14:paraId="4C5E2520" w14:textId="77777777" w:rsidR="001141D3" w:rsidRPr="003B4A42" w:rsidRDefault="001141D3" w:rsidP="001141D3">
      <w:pPr>
        <w:spacing w:line="276" w:lineRule="auto"/>
        <w:jc w:val="both"/>
        <w:rPr>
          <w:bCs/>
          <w:sz w:val="22"/>
          <w:szCs w:val="22"/>
        </w:rPr>
      </w:pPr>
    </w:p>
    <w:p w14:paraId="52C31F88" w14:textId="77777777" w:rsidR="001141D3" w:rsidRPr="003B4A42" w:rsidRDefault="001141D3" w:rsidP="001141D3">
      <w:pPr>
        <w:spacing w:line="276" w:lineRule="auto"/>
        <w:jc w:val="both"/>
        <w:rPr>
          <w:bCs/>
          <w:sz w:val="22"/>
          <w:szCs w:val="22"/>
        </w:rPr>
      </w:pPr>
    </w:p>
    <w:p w14:paraId="229D7542" w14:textId="77777777" w:rsidR="001141D3" w:rsidRPr="003B4A42" w:rsidRDefault="001141D3" w:rsidP="001141D3">
      <w:pPr>
        <w:jc w:val="center"/>
        <w:rPr>
          <w:b/>
          <w:sz w:val="22"/>
          <w:szCs w:val="22"/>
          <w:u w:val="single"/>
          <w:lang w:val="sr-Cyrl-CS"/>
        </w:rPr>
      </w:pPr>
      <w:r w:rsidRPr="003B4A42">
        <w:rPr>
          <w:b/>
          <w:sz w:val="22"/>
          <w:szCs w:val="22"/>
          <w:u w:val="single"/>
          <w:lang w:val="sr-Cyrl-CS"/>
        </w:rPr>
        <w:t>ЛИСТУ ИНДИКАТОРА ЗА ПРЕПОЗНАВАЊЕ СУМЊИВИХ ТРАНСАКЦИЈА</w:t>
      </w:r>
    </w:p>
    <w:p w14:paraId="0DA81815" w14:textId="77777777" w:rsidR="001141D3" w:rsidRPr="003B4A42" w:rsidRDefault="001141D3" w:rsidP="001141D3">
      <w:pPr>
        <w:jc w:val="center"/>
        <w:rPr>
          <w:b/>
          <w:sz w:val="22"/>
          <w:szCs w:val="22"/>
          <w:u w:val="single"/>
          <w:lang w:val="sr-Cyrl-CS"/>
        </w:rPr>
      </w:pPr>
      <w:r w:rsidRPr="003B4A42">
        <w:rPr>
          <w:b/>
          <w:sz w:val="22"/>
          <w:szCs w:val="22"/>
          <w:u w:val="single"/>
          <w:lang w:val="sr-Cyrl-CS"/>
        </w:rPr>
        <w:t>ЗА ДРУШТВА ЗА УПРАВЉАЊЕ ИНВЕСТИЦИОНИМ ФОНДОВИМА И  ДЕПОЗИТАРА ИНВЕСТИЦИОНОГ ФОНДА</w:t>
      </w:r>
    </w:p>
    <w:p w14:paraId="04B08C77" w14:textId="77777777" w:rsidR="001141D3" w:rsidRPr="003B4A42" w:rsidRDefault="001141D3" w:rsidP="001141D3">
      <w:pPr>
        <w:spacing w:line="276" w:lineRule="auto"/>
        <w:jc w:val="both"/>
        <w:rPr>
          <w:bCs/>
          <w:sz w:val="22"/>
          <w:szCs w:val="22"/>
        </w:rPr>
      </w:pPr>
    </w:p>
    <w:p w14:paraId="04095281" w14:textId="77777777" w:rsidR="001141D3" w:rsidRPr="003B4A42" w:rsidRDefault="001141D3" w:rsidP="001141D3">
      <w:pPr>
        <w:spacing w:line="276" w:lineRule="auto"/>
        <w:jc w:val="both"/>
        <w:rPr>
          <w:bCs/>
          <w:sz w:val="22"/>
          <w:szCs w:val="22"/>
        </w:rPr>
      </w:pPr>
    </w:p>
    <w:p w14:paraId="74AEC4D9" w14:textId="77777777" w:rsidR="001141D3" w:rsidRPr="003B4A42" w:rsidRDefault="001141D3" w:rsidP="001141D3">
      <w:pPr>
        <w:ind w:left="644"/>
        <w:jc w:val="both"/>
        <w:rPr>
          <w:sz w:val="22"/>
          <w:szCs w:val="22"/>
          <w:lang w:val="sr-Cyrl-RS"/>
        </w:rPr>
      </w:pPr>
      <w:r w:rsidRPr="003B4A42">
        <w:rPr>
          <w:sz w:val="22"/>
          <w:szCs w:val="22"/>
          <w:lang w:val="sr-Cyrl-RS"/>
        </w:rPr>
        <w:t>1. Странка приликом успостављања пословног односа и обављања пословних активности у вези са куповином и продајом инвестиционих јединица иступа искључиво преко пуномоћника.</w:t>
      </w:r>
    </w:p>
    <w:p w14:paraId="6FC2BC8E" w14:textId="77777777" w:rsidR="001141D3" w:rsidRPr="003B4A42" w:rsidRDefault="001141D3" w:rsidP="001141D3">
      <w:pPr>
        <w:ind w:left="644"/>
        <w:jc w:val="both"/>
        <w:rPr>
          <w:sz w:val="22"/>
          <w:szCs w:val="22"/>
          <w:lang w:val="sr-Cyrl-RS"/>
        </w:rPr>
      </w:pPr>
      <w:r w:rsidRPr="003B4A42">
        <w:rPr>
          <w:sz w:val="22"/>
          <w:szCs w:val="22"/>
          <w:lang w:val="sr-Cyrl-RS"/>
        </w:rPr>
        <w:t xml:space="preserve">2. Странка има лошу репутацију, познате су њене незаконите активности из прошлости или се њена прошлост не може проверити на основу јавних и комерцијалних база. </w:t>
      </w:r>
    </w:p>
    <w:p w14:paraId="1CC87A04" w14:textId="77777777" w:rsidR="001141D3" w:rsidRPr="003B4A42" w:rsidRDefault="001141D3" w:rsidP="001141D3">
      <w:pPr>
        <w:ind w:left="644"/>
        <w:jc w:val="both"/>
        <w:rPr>
          <w:sz w:val="22"/>
          <w:szCs w:val="22"/>
          <w:lang w:val="sr-Cyrl-RS"/>
        </w:rPr>
      </w:pPr>
      <w:r w:rsidRPr="003B4A42">
        <w:rPr>
          <w:sz w:val="22"/>
          <w:szCs w:val="22"/>
          <w:lang w:val="sr-Cyrl-RS"/>
        </w:rPr>
        <w:t>3. Странка или правно лице које се јавља у власничкој структури странке долази из земље која, на основу података релевантних међународних организација и Управе за спречавање прања новца, не примењује стандарде у области спречавања прања новца и финансирања тероризма.</w:t>
      </w:r>
    </w:p>
    <w:p w14:paraId="51FDAA9E" w14:textId="77777777" w:rsidR="001141D3" w:rsidRPr="003B4A42" w:rsidRDefault="001141D3" w:rsidP="001141D3">
      <w:pPr>
        <w:ind w:left="644"/>
        <w:jc w:val="both"/>
        <w:rPr>
          <w:sz w:val="22"/>
          <w:szCs w:val="22"/>
          <w:lang w:val="sr-Cyrl-RS"/>
        </w:rPr>
      </w:pPr>
      <w:r w:rsidRPr="003B4A42">
        <w:rPr>
          <w:sz w:val="22"/>
          <w:szCs w:val="22"/>
          <w:lang w:val="sr-Cyrl-RS"/>
        </w:rPr>
        <w:t xml:space="preserve">4. Странка обавља делатност која је у складу са Националном проценом ризика означена као високоризична.  </w:t>
      </w:r>
    </w:p>
    <w:p w14:paraId="0B874DF6" w14:textId="77777777" w:rsidR="001141D3" w:rsidRPr="003B4A42" w:rsidRDefault="001141D3" w:rsidP="001141D3">
      <w:pPr>
        <w:ind w:left="644"/>
        <w:jc w:val="both"/>
        <w:rPr>
          <w:sz w:val="22"/>
          <w:szCs w:val="22"/>
          <w:lang w:val="sr-Cyrl-RS"/>
        </w:rPr>
      </w:pPr>
      <w:r w:rsidRPr="003B4A42">
        <w:rPr>
          <w:sz w:val="22"/>
          <w:szCs w:val="22"/>
          <w:lang w:val="sr-Cyrl-RS"/>
        </w:rPr>
        <w:t>5. Странка чија је власничка структура таква да је тешко утврдити стварног власника или лице које има контролни удео (странке које у власничкој структури имају: фондове, фондације, трастове или слична лица страног права, затим добротворне и непрофитне невладине организације, акционаре приказане под другачијим називима, као нпр. збирни или кастоди рачуни итд.).</w:t>
      </w:r>
    </w:p>
    <w:p w14:paraId="60C692AF" w14:textId="77777777" w:rsidR="001141D3" w:rsidRPr="003B4A42" w:rsidRDefault="001141D3" w:rsidP="001141D3">
      <w:pPr>
        <w:ind w:left="644"/>
        <w:jc w:val="both"/>
        <w:rPr>
          <w:sz w:val="22"/>
          <w:szCs w:val="22"/>
          <w:lang w:val="sr-Cyrl-RS"/>
        </w:rPr>
      </w:pPr>
      <w:r w:rsidRPr="003B4A42">
        <w:rPr>
          <w:sz w:val="22"/>
          <w:szCs w:val="22"/>
          <w:lang w:val="sr-Cyrl-RS"/>
        </w:rPr>
        <w:t>6. Странка обавља делатност за коју је карактеристичан велики обрт или уплате готовине (као што су: ресторани, кладионице, пумпе, мењачи, казина, цвећаре, трговци племенитим металима, аутомобилима, уметничким делима, превозници робе и путника, спортска друштва, грађевинске фирме, инвеститори у изградњу некретнина…).</w:t>
      </w:r>
    </w:p>
    <w:p w14:paraId="3CF625E1" w14:textId="77777777" w:rsidR="001141D3" w:rsidRPr="003B4A42" w:rsidRDefault="001141D3" w:rsidP="001141D3">
      <w:pPr>
        <w:ind w:left="644"/>
        <w:jc w:val="both"/>
        <w:rPr>
          <w:sz w:val="22"/>
          <w:szCs w:val="22"/>
          <w:lang w:val="sr-Cyrl-RS"/>
        </w:rPr>
      </w:pPr>
      <w:r w:rsidRPr="003B4A42">
        <w:rPr>
          <w:sz w:val="22"/>
          <w:szCs w:val="22"/>
          <w:lang w:val="sr-Cyrl-RS"/>
        </w:rPr>
        <w:t>7. Странка или правно лице које се јавља у власничкој структури странке је основано издавањем акција на доносиоца.</w:t>
      </w:r>
    </w:p>
    <w:p w14:paraId="4A180E91" w14:textId="77777777" w:rsidR="001141D3" w:rsidRPr="003B4A42" w:rsidRDefault="001141D3" w:rsidP="001141D3">
      <w:pPr>
        <w:ind w:left="644"/>
        <w:jc w:val="both"/>
        <w:rPr>
          <w:sz w:val="22"/>
          <w:szCs w:val="22"/>
          <w:lang w:val="sr-Cyrl-RS"/>
        </w:rPr>
      </w:pPr>
      <w:r w:rsidRPr="003B4A42">
        <w:rPr>
          <w:sz w:val="22"/>
          <w:szCs w:val="22"/>
          <w:lang w:val="sr-Cyrl-RS"/>
        </w:rPr>
        <w:t>8. Странка или стварни власник странке је функционер.</w:t>
      </w:r>
    </w:p>
    <w:p w14:paraId="17F3A4C0" w14:textId="77777777" w:rsidR="001141D3" w:rsidRPr="003B4A42" w:rsidRDefault="001141D3" w:rsidP="001141D3">
      <w:pPr>
        <w:ind w:left="644"/>
        <w:jc w:val="both"/>
        <w:rPr>
          <w:sz w:val="22"/>
          <w:szCs w:val="22"/>
          <w:lang w:val="sr-Cyrl-RS"/>
        </w:rPr>
      </w:pPr>
      <w:r w:rsidRPr="003B4A42">
        <w:rPr>
          <w:sz w:val="22"/>
          <w:szCs w:val="22"/>
          <w:lang w:val="sr-Cyrl-RS"/>
        </w:rPr>
        <w:t>9. Странка или правно лице које се јавља у власничкој структури странке  оф-шор правно лице.</w:t>
      </w:r>
    </w:p>
    <w:p w14:paraId="79040594" w14:textId="77777777" w:rsidR="001141D3" w:rsidRPr="003B4A42" w:rsidRDefault="001141D3" w:rsidP="001141D3">
      <w:pPr>
        <w:ind w:left="644"/>
        <w:jc w:val="both"/>
        <w:rPr>
          <w:sz w:val="22"/>
          <w:szCs w:val="22"/>
          <w:lang w:val="sr-Cyrl-RS"/>
        </w:rPr>
      </w:pPr>
      <w:r w:rsidRPr="003B4A42">
        <w:rPr>
          <w:sz w:val="22"/>
          <w:szCs w:val="22"/>
          <w:lang w:val="sr-Cyrl-RS"/>
        </w:rPr>
        <w:lastRenderedPageBreak/>
        <w:t>10. Странка употребљава адресе поштанских сандучића и друге врсте поштанских адреса уместо улице и броја или су адреса и контакт подаци које је дала странка нетачни или непостојећи.</w:t>
      </w:r>
    </w:p>
    <w:p w14:paraId="2A5708EF" w14:textId="77777777" w:rsidR="001141D3" w:rsidRPr="003B4A42" w:rsidRDefault="001141D3" w:rsidP="001141D3">
      <w:pPr>
        <w:ind w:left="644"/>
        <w:jc w:val="both"/>
        <w:rPr>
          <w:sz w:val="22"/>
          <w:szCs w:val="22"/>
          <w:lang w:val="sr-Cyrl-RS"/>
        </w:rPr>
      </w:pPr>
      <w:r w:rsidRPr="003B4A42">
        <w:rPr>
          <w:sz w:val="22"/>
          <w:szCs w:val="22"/>
          <w:lang w:val="sr-Cyrl-RS"/>
        </w:rPr>
        <w:t xml:space="preserve">11. Странка исказује неуобичајен захтев за заштитом приватности, посебно у вези са подацима који се односе на њен идентитет, делатност, имовину или пословање и жели да увери обвезника да није потребно да попуни или приложи неки од потребних докумената или обвезник има сумњу у тачност или веродостојност  достављене документације </w:t>
      </w:r>
    </w:p>
    <w:p w14:paraId="67FE9090" w14:textId="77777777" w:rsidR="001141D3" w:rsidRPr="003B4A42" w:rsidRDefault="001141D3" w:rsidP="001141D3">
      <w:pPr>
        <w:ind w:left="644"/>
        <w:jc w:val="both"/>
        <w:rPr>
          <w:sz w:val="22"/>
          <w:szCs w:val="22"/>
          <w:lang w:val="sr-Cyrl-RS"/>
        </w:rPr>
      </w:pPr>
      <w:r w:rsidRPr="003B4A42">
        <w:rPr>
          <w:sz w:val="22"/>
          <w:szCs w:val="22"/>
          <w:lang w:val="sr-Cyrl-RS"/>
        </w:rPr>
        <w:t>12. Странка се неуобичајено много интересује за систем организације, контроле и надзора пословања у друштву за управљање инвестиционим фондовима и депозитара инвестиционог фонда.</w:t>
      </w:r>
    </w:p>
    <w:p w14:paraId="2BFCD90D" w14:textId="77777777" w:rsidR="001141D3" w:rsidRPr="003B4A42" w:rsidRDefault="001141D3" w:rsidP="001141D3">
      <w:pPr>
        <w:ind w:left="644"/>
        <w:jc w:val="both"/>
        <w:rPr>
          <w:sz w:val="22"/>
          <w:szCs w:val="22"/>
          <w:lang w:val="sr-Cyrl-RS"/>
        </w:rPr>
      </w:pPr>
      <w:r w:rsidRPr="003B4A42">
        <w:rPr>
          <w:sz w:val="22"/>
          <w:szCs w:val="22"/>
          <w:lang w:val="sr-Cyrl-RS"/>
        </w:rPr>
        <w:t>13. Странка одустаје од куповине инвестиционих јединица ради избегавања утврђивања идентитета, након што је у складу са одредбама закона упозната са обавезом да се идентификује.</w:t>
      </w:r>
    </w:p>
    <w:p w14:paraId="1E1FA16A" w14:textId="77777777" w:rsidR="001141D3" w:rsidRPr="003B4A42" w:rsidRDefault="001141D3" w:rsidP="001141D3">
      <w:pPr>
        <w:ind w:left="644"/>
        <w:jc w:val="both"/>
        <w:rPr>
          <w:sz w:val="22"/>
          <w:szCs w:val="22"/>
          <w:lang w:val="sr-Cyrl-RS"/>
        </w:rPr>
      </w:pPr>
      <w:r w:rsidRPr="003B4A42">
        <w:rPr>
          <w:sz w:val="22"/>
          <w:szCs w:val="22"/>
          <w:lang w:val="sr-Cyrl-RS"/>
        </w:rPr>
        <w:t>14. Куповина инвестиционих јединица се обавља средствима уплаћеним  на више рачуна у различитим банкама, а нарочито ако су депонована средства у износу нешто испод износа за пријављивање.</w:t>
      </w:r>
    </w:p>
    <w:p w14:paraId="3E80233E" w14:textId="77777777" w:rsidR="001141D3" w:rsidRPr="003B4A42" w:rsidRDefault="001141D3" w:rsidP="001141D3">
      <w:pPr>
        <w:ind w:left="644"/>
        <w:jc w:val="both"/>
        <w:rPr>
          <w:sz w:val="22"/>
          <w:szCs w:val="22"/>
          <w:lang w:val="sr-Cyrl-RS"/>
        </w:rPr>
      </w:pPr>
      <w:r w:rsidRPr="003B4A42">
        <w:rPr>
          <w:sz w:val="22"/>
          <w:szCs w:val="22"/>
          <w:lang w:val="sr-Cyrl-RS"/>
        </w:rPr>
        <w:t>15. Странка потписује приступницу фонду и купује инвестиционе јединице за већи износ новца, а не показује интересовање за приносе и пословање фонда, провизије и друге трошкове или их изненада и без разлога продаје.</w:t>
      </w:r>
    </w:p>
    <w:p w14:paraId="54D4E327" w14:textId="77777777" w:rsidR="001141D3" w:rsidRPr="003B4A42" w:rsidRDefault="001141D3" w:rsidP="001141D3">
      <w:pPr>
        <w:ind w:left="644"/>
        <w:jc w:val="both"/>
        <w:rPr>
          <w:sz w:val="22"/>
          <w:szCs w:val="22"/>
          <w:lang w:val="sr-Cyrl-RS"/>
        </w:rPr>
      </w:pPr>
      <w:r w:rsidRPr="003B4A42">
        <w:rPr>
          <w:sz w:val="22"/>
          <w:szCs w:val="22"/>
          <w:lang w:val="sr-Cyrl-RS"/>
        </w:rPr>
        <w:t>16. Странка врло брзо после уплате инвестиционих јединица раскида уговор захтевајући да се исплате изврше, упркос чињеници да вредност инвестиционих јединица има тренд раста.</w:t>
      </w:r>
    </w:p>
    <w:p w14:paraId="061B4303" w14:textId="77777777" w:rsidR="001141D3" w:rsidRPr="003B4A42" w:rsidRDefault="001141D3" w:rsidP="001141D3">
      <w:pPr>
        <w:ind w:left="644"/>
        <w:jc w:val="both"/>
        <w:rPr>
          <w:sz w:val="22"/>
          <w:szCs w:val="22"/>
          <w:lang w:val="sr-Cyrl-RS"/>
        </w:rPr>
      </w:pPr>
      <w:r w:rsidRPr="003B4A42">
        <w:rPr>
          <w:sz w:val="22"/>
          <w:szCs w:val="22"/>
          <w:lang w:val="sr-Cyrl-RS"/>
        </w:rPr>
        <w:t xml:space="preserve">17. Пренос инвестиционих јединица на трећа лица путем уговора о поклону, а нарочито ако су у питању поклони у корист физичких лица која нису у сродству. </w:t>
      </w:r>
    </w:p>
    <w:p w14:paraId="5EE67685" w14:textId="77777777" w:rsidR="001141D3" w:rsidRPr="003B4A42" w:rsidRDefault="001141D3" w:rsidP="001141D3">
      <w:pPr>
        <w:ind w:left="644"/>
        <w:jc w:val="both"/>
        <w:rPr>
          <w:sz w:val="22"/>
          <w:szCs w:val="22"/>
          <w:lang w:val="sr-Cyrl-RS"/>
        </w:rPr>
      </w:pPr>
      <w:r w:rsidRPr="003B4A42">
        <w:rPr>
          <w:sz w:val="22"/>
          <w:szCs w:val="22"/>
          <w:lang w:val="sr-Cyrl-RS"/>
        </w:rPr>
        <w:t>18. Странка често купује или продаје инвестиционе јединице у износима које су незнатно испод износа од 15.000 ЕУР.</w:t>
      </w:r>
    </w:p>
    <w:p w14:paraId="4A5DC181" w14:textId="77777777" w:rsidR="001141D3" w:rsidRPr="003B4A42" w:rsidRDefault="001141D3" w:rsidP="001141D3">
      <w:pPr>
        <w:ind w:left="644"/>
        <w:jc w:val="both"/>
        <w:rPr>
          <w:sz w:val="22"/>
          <w:szCs w:val="22"/>
          <w:lang w:val="sr-Cyrl-RS"/>
        </w:rPr>
      </w:pPr>
      <w:r w:rsidRPr="003B4A42">
        <w:rPr>
          <w:sz w:val="22"/>
          <w:szCs w:val="22"/>
          <w:lang w:val="sr-Cyrl-RS"/>
        </w:rPr>
        <w:t xml:space="preserve">19. Странка врши уплате у инвестициони фонд са рачуна из различитих банака или са рачуна различитог од оног који је наведен у уговору за исплату, или пак често долази у ДЗУ и врши измене својих инструкција из уговора у вези са бројем рачуна и банком за исплату. </w:t>
      </w:r>
    </w:p>
    <w:p w14:paraId="09D54F01" w14:textId="77777777" w:rsidR="001141D3" w:rsidRPr="003B4A42" w:rsidRDefault="001141D3" w:rsidP="001141D3">
      <w:pPr>
        <w:ind w:left="644"/>
        <w:jc w:val="both"/>
        <w:rPr>
          <w:sz w:val="22"/>
          <w:szCs w:val="22"/>
          <w:lang w:val="sr-Cyrl-RS"/>
        </w:rPr>
      </w:pPr>
      <w:r w:rsidRPr="003B4A42">
        <w:rPr>
          <w:sz w:val="22"/>
          <w:szCs w:val="22"/>
          <w:lang w:val="sr-Cyrl-RS"/>
        </w:rPr>
        <w:t>20. Друштво за управљање инвестиционим фондовима има сазнање да странка врши уплате за куповину инвестиционих јединица лично, као  и посредством других лица.</w:t>
      </w:r>
    </w:p>
    <w:p w14:paraId="5744845F" w14:textId="77777777" w:rsidR="001141D3" w:rsidRPr="003B4A42" w:rsidRDefault="001141D3" w:rsidP="001141D3">
      <w:pPr>
        <w:ind w:left="644"/>
        <w:jc w:val="both"/>
        <w:rPr>
          <w:sz w:val="22"/>
          <w:szCs w:val="22"/>
          <w:lang w:val="sr-Cyrl-RS"/>
        </w:rPr>
      </w:pPr>
      <w:r w:rsidRPr="003B4A42">
        <w:rPr>
          <w:sz w:val="22"/>
          <w:szCs w:val="22"/>
          <w:lang w:val="sr-Cyrl-RS"/>
        </w:rPr>
        <w:t>21. Странка захтева да се средства акумулирана на индивидуалном рачуну члана фонда исплате на текући рачун трећег лица, или на рачун лица на територији државе у којој се на основу података релевантних међународних организација и Управе за спречавање прања новца, не примењују стандарди у области спречавања прања новца и финансирања тероризма.</w:t>
      </w:r>
    </w:p>
    <w:p w14:paraId="7A971463" w14:textId="77777777" w:rsidR="001141D3" w:rsidRPr="003B4A42" w:rsidRDefault="001141D3" w:rsidP="001141D3">
      <w:pPr>
        <w:ind w:left="644"/>
        <w:jc w:val="both"/>
        <w:rPr>
          <w:sz w:val="22"/>
          <w:szCs w:val="22"/>
          <w:lang w:val="sr-Cyrl-RS"/>
        </w:rPr>
      </w:pPr>
      <w:r w:rsidRPr="003B4A42">
        <w:rPr>
          <w:sz w:val="22"/>
          <w:szCs w:val="22"/>
          <w:lang w:val="sr-Cyrl-RS"/>
        </w:rPr>
        <w:t>22. Странка која раније није била активна, изненада купује инвестиционе јединице  у великом обиму и вредности и у кратком року тражи откуп истих.</w:t>
      </w:r>
    </w:p>
    <w:p w14:paraId="10F61F0A" w14:textId="77777777" w:rsidR="001141D3" w:rsidRPr="003B4A42" w:rsidRDefault="001141D3" w:rsidP="001141D3">
      <w:pPr>
        <w:ind w:left="644"/>
        <w:jc w:val="both"/>
        <w:rPr>
          <w:sz w:val="22"/>
          <w:szCs w:val="22"/>
          <w:lang w:val="sr-Cyrl-RS"/>
        </w:rPr>
      </w:pPr>
      <w:r w:rsidRPr="003B4A42">
        <w:rPr>
          <w:sz w:val="22"/>
          <w:szCs w:val="22"/>
          <w:lang w:val="sr-Cyrl-RS"/>
        </w:rPr>
        <w:t xml:space="preserve">23. Странка је новоосновано правно лице чији је оснивачки капитал мали, а улаже значајне суме новца у куповину инвестиционих јединица. </w:t>
      </w:r>
    </w:p>
    <w:p w14:paraId="4D118CE3" w14:textId="77777777" w:rsidR="001141D3" w:rsidRPr="003B4A42" w:rsidRDefault="001141D3" w:rsidP="001141D3">
      <w:pPr>
        <w:ind w:left="644"/>
        <w:jc w:val="both"/>
        <w:rPr>
          <w:sz w:val="22"/>
          <w:szCs w:val="22"/>
          <w:lang w:val="sr-Cyrl-RS"/>
        </w:rPr>
      </w:pPr>
      <w:r w:rsidRPr="003B4A42">
        <w:rPr>
          <w:sz w:val="22"/>
          <w:szCs w:val="22"/>
          <w:lang w:val="sr-Cyrl-RS"/>
        </w:rPr>
        <w:t>24. Странка купује инвестиционе јединице у обиму чија је вредност неуобичајено висока у односу на уобичајене куповине инвестиционих јединица и финансијске могућности странке.</w:t>
      </w:r>
    </w:p>
    <w:p w14:paraId="3556BA88" w14:textId="77777777" w:rsidR="001141D3" w:rsidRPr="003B4A42" w:rsidRDefault="001141D3" w:rsidP="001141D3">
      <w:pPr>
        <w:ind w:left="644"/>
        <w:jc w:val="both"/>
        <w:rPr>
          <w:sz w:val="22"/>
          <w:szCs w:val="22"/>
          <w:lang w:val="sr-Cyrl-RS"/>
        </w:rPr>
      </w:pPr>
      <w:r w:rsidRPr="003B4A42">
        <w:rPr>
          <w:sz w:val="22"/>
          <w:szCs w:val="22"/>
          <w:lang w:val="sr-Cyrl-RS"/>
        </w:rPr>
        <w:t>25. Странка се распитује о томе колико брзо би могла да реализује откуп инвестиционих јединица и да ликвидира рачун не објашњавајући зашто то намерава, или дајући сумњива објашњења.</w:t>
      </w:r>
    </w:p>
    <w:p w14:paraId="5B3EB39E" w14:textId="77777777" w:rsidR="001141D3" w:rsidRPr="003B4A42" w:rsidRDefault="001141D3" w:rsidP="001141D3">
      <w:pPr>
        <w:ind w:left="644"/>
        <w:jc w:val="both"/>
        <w:rPr>
          <w:sz w:val="22"/>
          <w:szCs w:val="22"/>
          <w:lang w:val="sr-Cyrl-RS"/>
        </w:rPr>
      </w:pPr>
      <w:r w:rsidRPr="003B4A42">
        <w:rPr>
          <w:sz w:val="22"/>
          <w:szCs w:val="22"/>
          <w:lang w:val="sr-Cyrl-RS"/>
        </w:rPr>
        <w:t>26. Плаћања са рачуна инвестиционог фонда за консултантске услуге лицима из оф-шор зона, новооснованим правним лицима и повезаним лицима, у случајевима када није могуће проценити или утврдити реалну  тржишну вредност те услуге.</w:t>
      </w:r>
    </w:p>
    <w:p w14:paraId="0F7DA7CB" w14:textId="77777777" w:rsidR="001141D3" w:rsidRPr="003B4A42" w:rsidRDefault="001141D3" w:rsidP="001141D3">
      <w:pPr>
        <w:ind w:left="644"/>
        <w:jc w:val="both"/>
        <w:rPr>
          <w:sz w:val="22"/>
          <w:szCs w:val="22"/>
          <w:lang w:val="sr-Cyrl-RS"/>
        </w:rPr>
      </w:pPr>
      <w:r w:rsidRPr="003B4A42">
        <w:rPr>
          <w:sz w:val="22"/>
          <w:szCs w:val="22"/>
          <w:lang w:val="sr-Cyrl-RS"/>
        </w:rPr>
        <w:t xml:space="preserve">27. Најављене (унапред уговорене) трансакције акцијама на организованом тржишту или ван организованог тржишта (ОТЦ), а нарочито када се као учесници у трансакцији појављују непозната (нпр. лица која користе збирне или кастоди рачуне за прикривање свог идентитета)  </w:t>
      </w:r>
      <w:r w:rsidRPr="003B4A42">
        <w:rPr>
          <w:sz w:val="22"/>
          <w:szCs w:val="22"/>
          <w:lang w:val="sr-Cyrl-RS"/>
        </w:rPr>
        <w:lastRenderedPageBreak/>
        <w:t>или повезана лица, новонастале компаније, или компаније регистроване на оф-шор дестинацијама.</w:t>
      </w:r>
    </w:p>
    <w:p w14:paraId="629ABFBB" w14:textId="77777777" w:rsidR="001141D3" w:rsidRPr="003B4A42" w:rsidRDefault="001141D3" w:rsidP="001141D3">
      <w:pPr>
        <w:ind w:left="644"/>
        <w:jc w:val="both"/>
        <w:rPr>
          <w:sz w:val="22"/>
          <w:szCs w:val="22"/>
          <w:lang w:val="sr-Cyrl-RS"/>
        </w:rPr>
      </w:pPr>
      <w:r w:rsidRPr="003B4A42">
        <w:rPr>
          <w:sz w:val="22"/>
          <w:szCs w:val="22"/>
          <w:lang w:val="sr-Cyrl-RS"/>
        </w:rPr>
        <w:t>28. Странка без јасног разлога или објашњења одустаје од куповине инвестиционих јединица након захтева за доставом додатне документације у поступку идентификације.</w:t>
      </w:r>
    </w:p>
    <w:p w14:paraId="65BA507C" w14:textId="77777777" w:rsidR="001141D3" w:rsidRPr="003B4A42" w:rsidRDefault="001141D3" w:rsidP="001141D3">
      <w:pPr>
        <w:ind w:left="644"/>
        <w:jc w:val="both"/>
        <w:rPr>
          <w:sz w:val="22"/>
          <w:szCs w:val="22"/>
          <w:lang w:val="sr-Cyrl-RS"/>
        </w:rPr>
      </w:pPr>
      <w:r w:rsidRPr="003B4A42">
        <w:rPr>
          <w:sz w:val="22"/>
          <w:szCs w:val="22"/>
          <w:lang w:val="sr-Cyrl-RS"/>
        </w:rPr>
        <w:t>29. Странка пренаглашено истиче своје претходно знање или инвестиционо искуство (нпр. да је значајни инвеститор са више рачуна код неколико различитих банака) како би објаснила велике обиме трансакција (куповине/продаје инвестиционих јединица).</w:t>
      </w:r>
    </w:p>
    <w:p w14:paraId="2EBFF5BD" w14:textId="5DBC6601" w:rsidR="002F3A80" w:rsidRPr="003B4A42" w:rsidRDefault="002F3A80" w:rsidP="002F3A80">
      <w:pPr>
        <w:jc w:val="both"/>
        <w:rPr>
          <w:sz w:val="22"/>
          <w:szCs w:val="22"/>
          <w:lang w:val="sr-Cyrl-RS"/>
        </w:rPr>
      </w:pPr>
    </w:p>
    <w:p w14:paraId="1FA22848" w14:textId="77777777" w:rsidR="001141D3" w:rsidRPr="003B4A42" w:rsidRDefault="001141D3" w:rsidP="002F3A80">
      <w:pPr>
        <w:jc w:val="both"/>
        <w:rPr>
          <w:sz w:val="22"/>
          <w:szCs w:val="22"/>
          <w:lang w:val="sr-Cyrl-RS"/>
        </w:rPr>
      </w:pPr>
    </w:p>
    <w:p w14:paraId="6185C058" w14:textId="6330CA1B" w:rsidR="00980BCC" w:rsidRPr="003B4A42" w:rsidRDefault="00980BCC" w:rsidP="00980BCC">
      <w:pPr>
        <w:rPr>
          <w:sz w:val="22"/>
          <w:szCs w:val="22"/>
          <w:lang w:val="sr-Cyrl-RS"/>
        </w:rPr>
      </w:pPr>
    </w:p>
    <w:tbl>
      <w:tblPr>
        <w:tblW w:w="8222" w:type="dxa"/>
        <w:jc w:val="center"/>
        <w:tblLook w:val="01E0" w:firstRow="1" w:lastRow="1" w:firstColumn="1" w:lastColumn="1" w:noHBand="0" w:noVBand="0"/>
      </w:tblPr>
      <w:tblGrid>
        <w:gridCol w:w="8222"/>
      </w:tblGrid>
      <w:tr w:rsidR="008C3F8F" w:rsidRPr="003B4A42" w14:paraId="26E079B5" w14:textId="77777777" w:rsidTr="001B2C5A">
        <w:trPr>
          <w:trHeight w:val="305"/>
          <w:jc w:val="center"/>
        </w:trPr>
        <w:tc>
          <w:tcPr>
            <w:tcW w:w="8222" w:type="dxa"/>
          </w:tcPr>
          <w:p w14:paraId="79B5C60E" w14:textId="77777777" w:rsidR="008C3F8F" w:rsidRPr="003B4A42" w:rsidRDefault="008C3F8F" w:rsidP="001B2C5A">
            <w:pPr>
              <w:spacing w:line="276" w:lineRule="auto"/>
              <w:jc w:val="right"/>
              <w:rPr>
                <w:b/>
                <w:bCs/>
                <w:sz w:val="22"/>
                <w:szCs w:val="20"/>
              </w:rPr>
            </w:pPr>
            <w:r w:rsidRPr="003B4A42">
              <w:rPr>
                <w:b/>
                <w:bCs/>
                <w:sz w:val="22"/>
                <w:szCs w:val="20"/>
              </w:rPr>
              <w:t>ПРЕДСЕДНИК КОМИСИЈЕ</w:t>
            </w:r>
          </w:p>
          <w:p w14:paraId="4D7BF12F" w14:textId="77777777" w:rsidR="008C3F8F" w:rsidRPr="003B4A42" w:rsidRDefault="008C3F8F" w:rsidP="001B2C5A">
            <w:pPr>
              <w:spacing w:line="276" w:lineRule="auto"/>
              <w:jc w:val="right"/>
              <w:rPr>
                <w:sz w:val="22"/>
                <w:szCs w:val="20"/>
                <w:lang w:val="sr-Cyrl-RS"/>
              </w:rPr>
            </w:pPr>
            <w:r w:rsidRPr="003B4A42">
              <w:rPr>
                <w:sz w:val="22"/>
                <w:szCs w:val="20"/>
                <w:lang w:val="sr-Cyrl-RS"/>
              </w:rPr>
              <w:t xml:space="preserve">    </w:t>
            </w:r>
            <w:r w:rsidRPr="003B4A42">
              <w:rPr>
                <w:sz w:val="22"/>
                <w:szCs w:val="20"/>
              </w:rPr>
              <w:t xml:space="preserve"> </w:t>
            </w:r>
          </w:p>
        </w:tc>
      </w:tr>
      <w:tr w:rsidR="008C3F8F" w:rsidRPr="003B4A42" w14:paraId="7B4C584F" w14:textId="77777777" w:rsidTr="001B2C5A">
        <w:trPr>
          <w:trHeight w:val="305"/>
          <w:jc w:val="center"/>
        </w:trPr>
        <w:tc>
          <w:tcPr>
            <w:tcW w:w="8222" w:type="dxa"/>
          </w:tcPr>
          <w:p w14:paraId="0CA9E23C" w14:textId="77777777" w:rsidR="008C3F8F" w:rsidRPr="003B4A42" w:rsidRDefault="008C3F8F" w:rsidP="001B2C5A">
            <w:pPr>
              <w:spacing w:line="276" w:lineRule="auto"/>
              <w:jc w:val="center"/>
              <w:rPr>
                <w:b/>
                <w:sz w:val="22"/>
                <w:szCs w:val="20"/>
                <w:lang w:val="sr-Cyrl-RS"/>
              </w:rPr>
            </w:pPr>
            <w:r w:rsidRPr="003B4A42">
              <w:rPr>
                <w:b/>
                <w:sz w:val="22"/>
                <w:szCs w:val="20"/>
                <w:lang w:val="sr-Cyrl-RS"/>
              </w:rPr>
              <w:t xml:space="preserve">                                                                                   </w:t>
            </w:r>
            <w:proofErr w:type="spellStart"/>
            <w:r w:rsidRPr="003B4A42">
              <w:rPr>
                <w:b/>
                <w:sz w:val="22"/>
                <w:szCs w:val="20"/>
              </w:rPr>
              <w:t>Марко</w:t>
            </w:r>
            <w:proofErr w:type="spellEnd"/>
            <w:r w:rsidRPr="003B4A42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3B4A42">
              <w:rPr>
                <w:b/>
                <w:sz w:val="22"/>
                <w:szCs w:val="20"/>
              </w:rPr>
              <w:t>Јанковић</w:t>
            </w:r>
            <w:proofErr w:type="spellEnd"/>
            <w:r w:rsidRPr="003B4A42">
              <w:rPr>
                <w:b/>
                <w:sz w:val="22"/>
                <w:szCs w:val="20"/>
              </w:rPr>
              <w:t xml:space="preserve">, </w:t>
            </w:r>
            <w:r w:rsidRPr="003B4A42">
              <w:rPr>
                <w:b/>
                <w:sz w:val="22"/>
                <w:szCs w:val="20"/>
                <w:lang w:val="sr-Cyrl-RS"/>
              </w:rPr>
              <w:t>ср</w:t>
            </w:r>
          </w:p>
          <w:p w14:paraId="6C58C43A" w14:textId="77777777" w:rsidR="008C3F8F" w:rsidRPr="003B4A42" w:rsidRDefault="008C3F8F" w:rsidP="001B2C5A">
            <w:pPr>
              <w:spacing w:line="276" w:lineRule="auto"/>
              <w:jc w:val="right"/>
              <w:rPr>
                <w:b/>
                <w:sz w:val="22"/>
                <w:szCs w:val="20"/>
              </w:rPr>
            </w:pPr>
          </w:p>
          <w:p w14:paraId="246CDA43" w14:textId="77777777" w:rsidR="008C3F8F" w:rsidRPr="003B4A42" w:rsidRDefault="008C3F8F" w:rsidP="001B2C5A">
            <w:pPr>
              <w:spacing w:line="276" w:lineRule="auto"/>
              <w:jc w:val="right"/>
              <w:rPr>
                <w:b/>
                <w:sz w:val="22"/>
                <w:szCs w:val="20"/>
              </w:rPr>
            </w:pPr>
          </w:p>
          <w:p w14:paraId="7EFDF31C" w14:textId="77777777" w:rsidR="008C3F8F" w:rsidRPr="003B4A42" w:rsidRDefault="008C3F8F" w:rsidP="001B2C5A">
            <w:pPr>
              <w:spacing w:line="276" w:lineRule="auto"/>
              <w:jc w:val="right"/>
              <w:rPr>
                <w:b/>
                <w:sz w:val="22"/>
                <w:szCs w:val="20"/>
              </w:rPr>
            </w:pPr>
          </w:p>
          <w:p w14:paraId="6F6470E8" w14:textId="77777777" w:rsidR="008C3F8F" w:rsidRPr="003B4A42" w:rsidRDefault="008C3F8F" w:rsidP="001B2C5A">
            <w:pPr>
              <w:spacing w:line="276" w:lineRule="auto"/>
              <w:jc w:val="right"/>
              <w:rPr>
                <w:b/>
                <w:sz w:val="22"/>
                <w:szCs w:val="20"/>
              </w:rPr>
            </w:pPr>
          </w:p>
        </w:tc>
      </w:tr>
    </w:tbl>
    <w:p w14:paraId="61C65B5A" w14:textId="77777777" w:rsidR="00980BCC" w:rsidRPr="003B4A42" w:rsidRDefault="00980BCC" w:rsidP="00980BCC">
      <w:pPr>
        <w:rPr>
          <w:sz w:val="22"/>
          <w:szCs w:val="22"/>
        </w:rPr>
      </w:pPr>
    </w:p>
    <w:p w14:paraId="69A94552" w14:textId="02606693" w:rsidR="00980BCC" w:rsidRPr="003B4A42" w:rsidRDefault="00980BCC" w:rsidP="00980BCC">
      <w:pPr>
        <w:tabs>
          <w:tab w:val="left" w:pos="1440"/>
        </w:tabs>
        <w:rPr>
          <w:sz w:val="22"/>
          <w:szCs w:val="22"/>
        </w:rPr>
      </w:pPr>
    </w:p>
    <w:sectPr w:rsidR="00980BCC" w:rsidRPr="003B4A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B1366"/>
    <w:multiLevelType w:val="hybridMultilevel"/>
    <w:tmpl w:val="3968A8A8"/>
    <w:lvl w:ilvl="0" w:tplc="08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9111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CC"/>
    <w:rsid w:val="000270BA"/>
    <w:rsid w:val="001141D3"/>
    <w:rsid w:val="002F3A80"/>
    <w:rsid w:val="003B4A42"/>
    <w:rsid w:val="0088239C"/>
    <w:rsid w:val="008C3F8F"/>
    <w:rsid w:val="008D0108"/>
    <w:rsid w:val="00980BCC"/>
    <w:rsid w:val="00C71BB3"/>
    <w:rsid w:val="00D8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F5F1E"/>
  <w15:chartTrackingRefBased/>
  <w15:docId w15:val="{9703ED38-6232-42AE-9B01-3C7783B0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961</Words>
  <Characters>5482</Characters>
  <Application>Microsoft Office Word</Application>
  <DocSecurity>0</DocSecurity>
  <Lines>45</Lines>
  <Paragraphs>12</Paragraphs>
  <ScaleCrop>false</ScaleCrop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Božović</dc:creator>
  <cp:keywords/>
  <dc:description/>
  <cp:lastModifiedBy>Aleksandar Božović</cp:lastModifiedBy>
  <cp:revision>6</cp:revision>
  <cp:lastPrinted>2022-11-07T12:52:00Z</cp:lastPrinted>
  <dcterms:created xsi:type="dcterms:W3CDTF">2022-11-07T12:52:00Z</dcterms:created>
  <dcterms:modified xsi:type="dcterms:W3CDTF">2022-11-14T12:08:00Z</dcterms:modified>
</cp:coreProperties>
</file>